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2C" w:rsidRPr="003A0519" w:rsidRDefault="003A0519" w:rsidP="00DA272C">
      <w:pPr>
        <w:autoSpaceDE w:val="0"/>
        <w:autoSpaceDN w:val="0"/>
        <w:adjustRightInd w:val="0"/>
        <w:ind w:left="111" w:right="-20"/>
        <w:rPr>
          <w:rFonts w:ascii="Arial" w:hAnsi="Arial" w:cs="Arial"/>
          <w:b/>
          <w:lang w:val="en-GB" w:eastAsia="en-GB"/>
        </w:rPr>
      </w:pPr>
      <w:r w:rsidRPr="003A0519">
        <w:rPr>
          <w:rFonts w:ascii="Arial" w:hAnsi="Arial" w:cs="Arial"/>
          <w:b/>
          <w:color w:val="000000"/>
        </w:rPr>
        <w:t>The EUSTACE project: combining different components of the observing system to deliver global, daily information on surface air temperature</w:t>
      </w:r>
    </w:p>
    <w:p w:rsidR="00DA272C" w:rsidRPr="00D86510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val="en-GB" w:eastAsia="en-GB"/>
        </w:rPr>
      </w:pPr>
    </w:p>
    <w:p w:rsidR="00DA272C" w:rsidRPr="00CC27BC" w:rsidRDefault="00A256F1" w:rsidP="00930997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lang w:val="en-GB" w:eastAsia="en-GB"/>
        </w:rPr>
      </w:pPr>
      <w:r>
        <w:rPr>
          <w:rFonts w:ascii="Arial" w:hAnsi="Arial" w:cs="Arial"/>
          <w:b/>
          <w:bCs/>
          <w:i/>
        </w:rPr>
        <w:t>N.</w:t>
      </w:r>
      <w:r w:rsidR="003A0519" w:rsidRPr="003A0519">
        <w:rPr>
          <w:rFonts w:ascii="Arial" w:hAnsi="Arial" w:cs="Arial"/>
          <w:b/>
          <w:bCs/>
          <w:i/>
        </w:rPr>
        <w:t xml:space="preserve"> A. Rayner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>
        <w:rPr>
          <w:rFonts w:ascii="Arial" w:hAnsi="Arial" w:cs="Arial"/>
          <w:b/>
          <w:bCs/>
          <w:i/>
        </w:rPr>
        <w:t>, R.</w:t>
      </w:r>
      <w:r w:rsidR="003A0519" w:rsidRPr="003A0519">
        <w:rPr>
          <w:rFonts w:ascii="Arial" w:hAnsi="Arial" w:cs="Arial"/>
          <w:b/>
          <w:bCs/>
          <w:i/>
        </w:rPr>
        <w:t xml:space="preserve"> </w:t>
      </w:r>
      <w:proofErr w:type="spellStart"/>
      <w:r w:rsidR="003A0519" w:rsidRPr="003A0519">
        <w:rPr>
          <w:rFonts w:ascii="Arial" w:hAnsi="Arial" w:cs="Arial"/>
          <w:b/>
          <w:bCs/>
          <w:i/>
        </w:rPr>
        <w:t>Auchmann</w:t>
      </w:r>
      <w:proofErr w:type="spellEnd"/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>
        <w:rPr>
          <w:rFonts w:ascii="Arial" w:hAnsi="Arial" w:cs="Arial"/>
          <w:b/>
          <w:bCs/>
          <w:i/>
        </w:rPr>
        <w:t>, J.</w:t>
      </w:r>
      <w:r w:rsidR="003A0519" w:rsidRPr="003A0519">
        <w:rPr>
          <w:rFonts w:ascii="Arial" w:hAnsi="Arial" w:cs="Arial"/>
          <w:b/>
          <w:bCs/>
          <w:i/>
        </w:rPr>
        <w:t xml:space="preserve"> Bessembinder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3</w:t>
      </w:r>
      <w:r>
        <w:rPr>
          <w:rFonts w:ascii="Arial" w:hAnsi="Arial" w:cs="Arial"/>
          <w:b/>
          <w:bCs/>
          <w:i/>
        </w:rPr>
        <w:t>, S.</w:t>
      </w:r>
      <w:r w:rsidR="003A0519" w:rsidRPr="003A0519">
        <w:rPr>
          <w:rFonts w:ascii="Arial" w:hAnsi="Arial" w:cs="Arial"/>
          <w:b/>
          <w:bCs/>
          <w:i/>
        </w:rPr>
        <w:t xml:space="preserve"> </w:t>
      </w:r>
      <w:proofErr w:type="spellStart"/>
      <w:r w:rsidR="003A0519" w:rsidRPr="003A0519">
        <w:rPr>
          <w:rFonts w:ascii="Arial" w:hAnsi="Arial" w:cs="Arial"/>
          <w:b/>
          <w:bCs/>
          <w:i/>
        </w:rPr>
        <w:t>Brönnimann</w:t>
      </w:r>
      <w:proofErr w:type="spellEnd"/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>
        <w:rPr>
          <w:rFonts w:ascii="Arial" w:hAnsi="Arial" w:cs="Arial"/>
          <w:b/>
          <w:bCs/>
          <w:i/>
        </w:rPr>
        <w:t>, Y.</w:t>
      </w:r>
      <w:r w:rsidR="003A0519" w:rsidRPr="003A0519">
        <w:rPr>
          <w:rFonts w:ascii="Arial" w:hAnsi="Arial" w:cs="Arial"/>
          <w:b/>
          <w:bCs/>
          <w:i/>
        </w:rPr>
        <w:t xml:space="preserve"> Brugnara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>
        <w:rPr>
          <w:rFonts w:ascii="Arial" w:hAnsi="Arial" w:cs="Arial"/>
          <w:b/>
          <w:bCs/>
          <w:i/>
        </w:rPr>
        <w:t>, E.</w:t>
      </w:r>
      <w:r w:rsidR="003A0519" w:rsidRPr="003A0519">
        <w:rPr>
          <w:rFonts w:ascii="Arial" w:hAnsi="Arial" w:cs="Arial"/>
          <w:b/>
          <w:bCs/>
          <w:i/>
        </w:rPr>
        <w:t xml:space="preserve"> Conway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4</w:t>
      </w:r>
      <w:r>
        <w:rPr>
          <w:rFonts w:ascii="Arial" w:hAnsi="Arial" w:cs="Arial"/>
          <w:b/>
          <w:bCs/>
          <w:i/>
        </w:rPr>
        <w:t>, D.</w:t>
      </w:r>
      <w:r w:rsidR="003A0519" w:rsidRPr="003A0519">
        <w:rPr>
          <w:rFonts w:ascii="Arial" w:hAnsi="Arial" w:cs="Arial"/>
          <w:b/>
          <w:bCs/>
          <w:i/>
        </w:rPr>
        <w:t xml:space="preserve"> Ghent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5</w:t>
      </w:r>
      <w:r>
        <w:rPr>
          <w:rFonts w:ascii="Arial" w:hAnsi="Arial" w:cs="Arial"/>
          <w:b/>
          <w:bCs/>
          <w:i/>
        </w:rPr>
        <w:t>, E.</w:t>
      </w:r>
      <w:r w:rsidR="003A0519" w:rsidRPr="003A0519">
        <w:rPr>
          <w:rFonts w:ascii="Arial" w:hAnsi="Arial" w:cs="Arial"/>
          <w:b/>
          <w:bCs/>
          <w:i/>
        </w:rPr>
        <w:t xml:space="preserve"> Good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>
        <w:rPr>
          <w:rFonts w:ascii="Arial" w:hAnsi="Arial" w:cs="Arial"/>
          <w:b/>
          <w:bCs/>
          <w:i/>
        </w:rPr>
        <w:t>, K.</w:t>
      </w:r>
      <w:r w:rsidR="003A0519" w:rsidRPr="003A0519">
        <w:rPr>
          <w:rFonts w:ascii="Arial" w:hAnsi="Arial" w:cs="Arial"/>
          <w:b/>
          <w:bCs/>
          <w:i/>
        </w:rPr>
        <w:t xml:space="preserve"> Herring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>
        <w:rPr>
          <w:rFonts w:ascii="Arial" w:hAnsi="Arial" w:cs="Arial"/>
          <w:b/>
          <w:bCs/>
          <w:i/>
        </w:rPr>
        <w:t>, J.</w:t>
      </w:r>
      <w:r w:rsidR="003A0519" w:rsidRPr="003A0519">
        <w:rPr>
          <w:rFonts w:ascii="Arial" w:hAnsi="Arial" w:cs="Arial"/>
          <w:b/>
          <w:bCs/>
          <w:i/>
        </w:rPr>
        <w:t xml:space="preserve"> Høyer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6</w:t>
      </w:r>
      <w:r>
        <w:rPr>
          <w:rFonts w:ascii="Arial" w:hAnsi="Arial" w:cs="Arial"/>
          <w:b/>
          <w:bCs/>
          <w:i/>
        </w:rPr>
        <w:t>, J.</w:t>
      </w:r>
      <w:r w:rsidR="003A0519" w:rsidRPr="003A0519">
        <w:rPr>
          <w:rFonts w:ascii="Arial" w:hAnsi="Arial" w:cs="Arial"/>
          <w:b/>
          <w:bCs/>
          <w:i/>
        </w:rPr>
        <w:t xml:space="preserve"> Kennedy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>
        <w:rPr>
          <w:rFonts w:ascii="Arial" w:hAnsi="Arial" w:cs="Arial"/>
          <w:b/>
          <w:bCs/>
          <w:i/>
        </w:rPr>
        <w:t>, F.</w:t>
      </w:r>
      <w:r w:rsidR="003A0519" w:rsidRPr="003A0519">
        <w:rPr>
          <w:rFonts w:ascii="Arial" w:hAnsi="Arial" w:cs="Arial"/>
          <w:b/>
          <w:bCs/>
          <w:i/>
        </w:rPr>
        <w:t xml:space="preserve"> Lindgren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7</w:t>
      </w:r>
      <w:r>
        <w:rPr>
          <w:rFonts w:ascii="Arial" w:hAnsi="Arial" w:cs="Arial"/>
          <w:b/>
          <w:bCs/>
          <w:i/>
        </w:rPr>
        <w:t>, K.</w:t>
      </w:r>
      <w:r w:rsidR="003A0519" w:rsidRPr="003A0519">
        <w:rPr>
          <w:rFonts w:ascii="Arial" w:hAnsi="Arial" w:cs="Arial"/>
          <w:b/>
          <w:bCs/>
          <w:i/>
        </w:rPr>
        <w:t xml:space="preserve"> Madsen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6</w:t>
      </w:r>
      <w:r>
        <w:rPr>
          <w:rFonts w:ascii="Arial" w:hAnsi="Arial" w:cs="Arial"/>
          <w:b/>
          <w:bCs/>
          <w:i/>
        </w:rPr>
        <w:t>, C.</w:t>
      </w:r>
      <w:r w:rsidR="003A0519" w:rsidRPr="003A0519">
        <w:rPr>
          <w:rFonts w:ascii="Arial" w:hAnsi="Arial" w:cs="Arial"/>
          <w:b/>
          <w:bCs/>
          <w:i/>
        </w:rPr>
        <w:t xml:space="preserve"> Merchant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8</w:t>
      </w:r>
      <w:r>
        <w:rPr>
          <w:rFonts w:ascii="Arial" w:hAnsi="Arial" w:cs="Arial"/>
          <w:b/>
          <w:bCs/>
          <w:i/>
        </w:rPr>
        <w:t>, J.</w:t>
      </w:r>
      <w:r w:rsidR="003A0519" w:rsidRPr="003A0519">
        <w:rPr>
          <w:rFonts w:ascii="Arial" w:hAnsi="Arial" w:cs="Arial"/>
          <w:b/>
          <w:bCs/>
          <w:i/>
        </w:rPr>
        <w:t xml:space="preserve"> Mitchelson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>
        <w:rPr>
          <w:rFonts w:ascii="Arial" w:hAnsi="Arial" w:cs="Arial"/>
          <w:b/>
          <w:bCs/>
          <w:i/>
        </w:rPr>
        <w:t>, C.</w:t>
      </w:r>
      <w:r w:rsidR="003A0519" w:rsidRPr="003A0519">
        <w:rPr>
          <w:rFonts w:ascii="Arial" w:hAnsi="Arial" w:cs="Arial"/>
          <w:b/>
          <w:bCs/>
          <w:i/>
        </w:rPr>
        <w:t xml:space="preserve"> Morice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>
        <w:rPr>
          <w:rFonts w:ascii="Arial" w:hAnsi="Arial" w:cs="Arial"/>
          <w:b/>
          <w:bCs/>
          <w:i/>
        </w:rPr>
        <w:t>, P.</w:t>
      </w:r>
      <w:r w:rsidR="003A0519" w:rsidRPr="003A0519">
        <w:rPr>
          <w:rFonts w:ascii="Arial" w:hAnsi="Arial" w:cs="Arial"/>
          <w:b/>
          <w:bCs/>
          <w:i/>
        </w:rPr>
        <w:t xml:space="preserve"> Ortiz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5</w:t>
      </w:r>
      <w:r>
        <w:rPr>
          <w:rFonts w:ascii="Arial" w:hAnsi="Arial" w:cs="Arial"/>
          <w:b/>
          <w:bCs/>
          <w:i/>
        </w:rPr>
        <w:t>, J.</w:t>
      </w:r>
      <w:r w:rsidR="003A0519" w:rsidRPr="003A0519">
        <w:rPr>
          <w:rFonts w:ascii="Arial" w:hAnsi="Arial" w:cs="Arial"/>
          <w:b/>
          <w:bCs/>
          <w:i/>
        </w:rPr>
        <w:t xml:space="preserve"> </w:t>
      </w:r>
      <w:proofErr w:type="spellStart"/>
      <w:r w:rsidR="003A0519" w:rsidRPr="003A0519">
        <w:rPr>
          <w:rFonts w:ascii="Arial" w:hAnsi="Arial" w:cs="Arial"/>
          <w:b/>
          <w:bCs/>
          <w:i/>
        </w:rPr>
        <w:t>Remedios</w:t>
      </w:r>
      <w:proofErr w:type="spellEnd"/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5</w:t>
      </w:r>
      <w:r>
        <w:rPr>
          <w:rFonts w:ascii="Arial" w:hAnsi="Arial" w:cs="Arial"/>
          <w:b/>
          <w:bCs/>
          <w:i/>
        </w:rPr>
        <w:t>, G.</w:t>
      </w:r>
      <w:r w:rsidR="003A0519" w:rsidRPr="003A0519">
        <w:rPr>
          <w:rFonts w:ascii="Arial" w:hAnsi="Arial" w:cs="Arial"/>
          <w:b/>
          <w:bCs/>
          <w:i/>
        </w:rPr>
        <w:t xml:space="preserve"> van </w:t>
      </w:r>
      <w:proofErr w:type="spellStart"/>
      <w:r w:rsidR="003A0519" w:rsidRPr="003A0519">
        <w:rPr>
          <w:rFonts w:ascii="Arial" w:hAnsi="Arial" w:cs="Arial"/>
          <w:b/>
          <w:bCs/>
          <w:i/>
        </w:rPr>
        <w:t>der</w:t>
      </w:r>
      <w:proofErr w:type="spellEnd"/>
      <w:r w:rsidR="003A0519" w:rsidRPr="003A0519">
        <w:rPr>
          <w:rFonts w:ascii="Arial" w:hAnsi="Arial" w:cs="Arial"/>
          <w:b/>
          <w:bCs/>
          <w:i/>
        </w:rPr>
        <w:t xml:space="preserve"> </w:t>
      </w:r>
      <w:proofErr w:type="spellStart"/>
      <w:r w:rsidR="003A0519" w:rsidRPr="003A0519">
        <w:rPr>
          <w:rFonts w:ascii="Arial" w:hAnsi="Arial" w:cs="Arial"/>
          <w:b/>
          <w:bCs/>
          <w:i/>
        </w:rPr>
        <w:t>Schrier</w:t>
      </w:r>
      <w:proofErr w:type="spellEnd"/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3</w:t>
      </w:r>
      <w:r>
        <w:rPr>
          <w:rFonts w:ascii="Arial" w:hAnsi="Arial" w:cs="Arial"/>
          <w:b/>
          <w:bCs/>
          <w:i/>
        </w:rPr>
        <w:t>, A.</w:t>
      </w:r>
      <w:r w:rsidR="003A0519" w:rsidRPr="003A0519">
        <w:rPr>
          <w:rFonts w:ascii="Arial" w:hAnsi="Arial" w:cs="Arial"/>
          <w:b/>
          <w:bCs/>
          <w:i/>
        </w:rPr>
        <w:t xml:space="preserve"> Stephens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4</w:t>
      </w:r>
      <w:r>
        <w:rPr>
          <w:rFonts w:ascii="Arial" w:hAnsi="Arial" w:cs="Arial"/>
          <w:b/>
          <w:bCs/>
          <w:i/>
        </w:rPr>
        <w:t>, R.</w:t>
      </w:r>
      <w:r w:rsidR="003A0519" w:rsidRPr="003A0519">
        <w:rPr>
          <w:rFonts w:ascii="Arial" w:hAnsi="Arial" w:cs="Arial"/>
          <w:b/>
          <w:bCs/>
          <w:i/>
        </w:rPr>
        <w:t xml:space="preserve"> Tonboe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6</w:t>
      </w:r>
      <w:r>
        <w:rPr>
          <w:rFonts w:ascii="Arial" w:hAnsi="Arial" w:cs="Arial"/>
          <w:b/>
          <w:bCs/>
          <w:i/>
        </w:rPr>
        <w:t>, A.</w:t>
      </w:r>
      <w:r w:rsidR="003A0519" w:rsidRPr="003A0519">
        <w:rPr>
          <w:rFonts w:ascii="Arial" w:hAnsi="Arial" w:cs="Arial"/>
          <w:b/>
          <w:bCs/>
          <w:i/>
        </w:rPr>
        <w:t xml:space="preserve"> Waterfall</w:t>
      </w:r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4</w:t>
      </w:r>
      <w:r>
        <w:rPr>
          <w:rFonts w:ascii="Arial" w:hAnsi="Arial" w:cs="Arial"/>
          <w:b/>
          <w:bCs/>
          <w:i/>
        </w:rPr>
        <w:t xml:space="preserve"> and R. I.</w:t>
      </w:r>
      <w:r w:rsidR="003A0519" w:rsidRPr="003A0519">
        <w:rPr>
          <w:rFonts w:ascii="Arial" w:hAnsi="Arial" w:cs="Arial"/>
          <w:b/>
          <w:bCs/>
          <w:i/>
        </w:rPr>
        <w:t xml:space="preserve"> </w:t>
      </w:r>
      <w:proofErr w:type="spellStart"/>
      <w:r w:rsidR="003A0519" w:rsidRPr="003A0519">
        <w:rPr>
          <w:rFonts w:ascii="Arial" w:hAnsi="Arial" w:cs="Arial"/>
          <w:b/>
          <w:bCs/>
          <w:i/>
        </w:rPr>
        <w:t>Woolway</w:t>
      </w:r>
      <w:proofErr w:type="spellEnd"/>
      <w:r w:rsidR="00A20585"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8</w:t>
      </w:r>
    </w:p>
    <w:p w:rsidR="0040449D" w:rsidRDefault="0040449D" w:rsidP="0040449D">
      <w:pPr>
        <w:autoSpaceDE w:val="0"/>
        <w:autoSpaceDN w:val="0"/>
        <w:adjustRightInd w:val="0"/>
        <w:ind w:left="113" w:right="-23"/>
        <w:rPr>
          <w:rFonts w:ascii="Arial" w:hAnsi="Arial" w:cs="Arial"/>
          <w:i/>
          <w:sz w:val="20"/>
          <w:szCs w:val="20"/>
        </w:rPr>
      </w:pPr>
      <w:r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1</w:t>
      </w:r>
      <w:r w:rsidRPr="0040449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E2201C">
        <w:rPr>
          <w:rFonts w:ascii="Arial" w:hAnsi="Arial" w:cs="Arial"/>
          <w:i/>
          <w:color w:val="000000"/>
          <w:sz w:val="20"/>
          <w:szCs w:val="20"/>
        </w:rPr>
        <w:t>Met Office Hadley Centre, Exeter, UK</w:t>
      </w:r>
    </w:p>
    <w:p w:rsidR="00DA272C" w:rsidRDefault="00DA272C" w:rsidP="00A90C8E">
      <w:pPr>
        <w:autoSpaceDE w:val="0"/>
        <w:autoSpaceDN w:val="0"/>
        <w:adjustRightInd w:val="0"/>
        <w:ind w:left="113" w:right="-23"/>
        <w:rPr>
          <w:rFonts w:ascii="Arial" w:hAnsi="Arial" w:cs="Arial"/>
          <w:i/>
          <w:sz w:val="20"/>
          <w:szCs w:val="20"/>
        </w:rPr>
      </w:pPr>
      <w:r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2</w:t>
      </w:r>
      <w:r w:rsidR="0040449D"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 xml:space="preserve"> </w:t>
      </w:r>
      <w:proofErr w:type="spellStart"/>
      <w:r w:rsidR="00A90C8E">
        <w:rPr>
          <w:rFonts w:ascii="Arial" w:hAnsi="Arial" w:cs="Arial"/>
          <w:i/>
          <w:sz w:val="20"/>
          <w:szCs w:val="20"/>
        </w:rPr>
        <w:t>Oe</w:t>
      </w:r>
      <w:r w:rsidR="00A90C8E" w:rsidRPr="00E2201C">
        <w:rPr>
          <w:rFonts w:ascii="Arial" w:hAnsi="Arial" w:cs="Arial"/>
          <w:i/>
          <w:sz w:val="20"/>
          <w:szCs w:val="20"/>
        </w:rPr>
        <w:t>schger</w:t>
      </w:r>
      <w:proofErr w:type="spellEnd"/>
      <w:r w:rsidR="00A90C8E" w:rsidRPr="00E2201C">
        <w:rPr>
          <w:rFonts w:ascii="Arial" w:hAnsi="Arial" w:cs="Arial"/>
          <w:i/>
          <w:sz w:val="20"/>
          <w:szCs w:val="20"/>
        </w:rPr>
        <w:t xml:space="preserve"> Centre, University of Bern, </w:t>
      </w:r>
      <w:r w:rsidR="00A90C8E">
        <w:rPr>
          <w:rFonts w:ascii="Arial" w:hAnsi="Arial" w:cs="Arial"/>
          <w:i/>
          <w:sz w:val="20"/>
          <w:szCs w:val="20"/>
        </w:rPr>
        <w:t xml:space="preserve">Bern, </w:t>
      </w:r>
      <w:r w:rsidR="00A90C8E" w:rsidRPr="00E2201C">
        <w:rPr>
          <w:rFonts w:ascii="Arial" w:hAnsi="Arial" w:cs="Arial"/>
          <w:i/>
          <w:sz w:val="20"/>
          <w:szCs w:val="20"/>
        </w:rPr>
        <w:t>Switzerland</w:t>
      </w:r>
    </w:p>
    <w:p w:rsidR="00A90C8E" w:rsidRDefault="00A90C8E" w:rsidP="00A90C8E">
      <w:pPr>
        <w:autoSpaceDE w:val="0"/>
        <w:autoSpaceDN w:val="0"/>
        <w:adjustRightInd w:val="0"/>
        <w:ind w:left="113" w:right="-23"/>
        <w:rPr>
          <w:rFonts w:ascii="Arial" w:hAnsi="Arial" w:cs="Arial"/>
          <w:i/>
          <w:sz w:val="20"/>
          <w:szCs w:val="20"/>
        </w:rPr>
      </w:pPr>
      <w:r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3</w:t>
      </w:r>
      <w:r w:rsidRPr="00A90C8E">
        <w:rPr>
          <w:rFonts w:ascii="Arial" w:hAnsi="Arial" w:cs="Arial"/>
          <w:i/>
          <w:sz w:val="20"/>
          <w:szCs w:val="20"/>
        </w:rPr>
        <w:t xml:space="preserve"> </w:t>
      </w:r>
      <w:r w:rsidR="00583379">
        <w:rPr>
          <w:rFonts w:ascii="Arial" w:hAnsi="Arial" w:cs="Arial"/>
          <w:i/>
          <w:sz w:val="20"/>
          <w:szCs w:val="20"/>
        </w:rPr>
        <w:t xml:space="preserve">KNMI, de </w:t>
      </w:r>
      <w:proofErr w:type="spellStart"/>
      <w:r w:rsidR="00583379">
        <w:rPr>
          <w:rFonts w:ascii="Arial" w:hAnsi="Arial" w:cs="Arial"/>
          <w:i/>
          <w:sz w:val="20"/>
          <w:szCs w:val="20"/>
        </w:rPr>
        <w:t>Bilt</w:t>
      </w:r>
      <w:proofErr w:type="spellEnd"/>
      <w:r w:rsidR="00583379">
        <w:rPr>
          <w:rFonts w:ascii="Arial" w:hAnsi="Arial" w:cs="Arial"/>
          <w:i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Netherlands</w:t>
      </w:r>
    </w:p>
    <w:p w:rsidR="00A90C8E" w:rsidRPr="00CC27BC" w:rsidRDefault="00A90C8E" w:rsidP="00A90C8E">
      <w:pPr>
        <w:autoSpaceDE w:val="0"/>
        <w:autoSpaceDN w:val="0"/>
        <w:adjustRightInd w:val="0"/>
        <w:ind w:left="113" w:right="-23"/>
        <w:rPr>
          <w:rFonts w:ascii="Arial" w:hAnsi="Arial" w:cs="Arial"/>
          <w:sz w:val="20"/>
          <w:szCs w:val="20"/>
          <w:lang w:val="en-GB" w:eastAsia="en-GB"/>
        </w:rPr>
      </w:pPr>
      <w:r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4</w:t>
      </w:r>
      <w:r w:rsidRPr="00A90C8E">
        <w:rPr>
          <w:rFonts w:ascii="Arial" w:hAnsi="Arial" w:cs="Arial"/>
          <w:i/>
          <w:sz w:val="20"/>
          <w:szCs w:val="20"/>
        </w:rPr>
        <w:t xml:space="preserve"> </w:t>
      </w:r>
      <w:r w:rsidR="0040449D">
        <w:rPr>
          <w:rFonts w:ascii="Arial" w:hAnsi="Arial" w:cs="Arial"/>
          <w:i/>
          <w:sz w:val="20"/>
          <w:szCs w:val="20"/>
        </w:rPr>
        <w:t>CEDA, STFC, Harwell, UK</w:t>
      </w:r>
    </w:p>
    <w:p w:rsidR="00A90C8E" w:rsidRDefault="0040449D" w:rsidP="00A90C8E">
      <w:pPr>
        <w:autoSpaceDE w:val="0"/>
        <w:autoSpaceDN w:val="0"/>
        <w:adjustRightInd w:val="0"/>
        <w:ind w:left="113" w:right="-23"/>
        <w:rPr>
          <w:rFonts w:ascii="Arial" w:hAnsi="Arial" w:cs="Arial"/>
          <w:i/>
          <w:sz w:val="20"/>
          <w:szCs w:val="20"/>
        </w:rPr>
      </w:pPr>
      <w:r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5</w:t>
      </w:r>
      <w:r w:rsidRPr="00A90C8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University of Leicester, Leicester, UK</w:t>
      </w:r>
    </w:p>
    <w:p w:rsidR="0040449D" w:rsidRPr="00CC27BC" w:rsidRDefault="0040449D" w:rsidP="0040449D">
      <w:pPr>
        <w:autoSpaceDE w:val="0"/>
        <w:autoSpaceDN w:val="0"/>
        <w:adjustRightInd w:val="0"/>
        <w:ind w:left="113" w:right="-23"/>
        <w:rPr>
          <w:rFonts w:ascii="Arial" w:hAnsi="Arial" w:cs="Arial"/>
          <w:sz w:val="20"/>
          <w:szCs w:val="20"/>
          <w:lang w:val="en-GB" w:eastAsia="en-GB"/>
        </w:rPr>
      </w:pPr>
      <w:r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6</w:t>
      </w:r>
      <w:r w:rsidRPr="00A90C8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Danish Meteorological </w:t>
      </w:r>
      <w:proofErr w:type="spellStart"/>
      <w:r>
        <w:rPr>
          <w:rFonts w:ascii="Arial" w:hAnsi="Arial" w:cs="Arial"/>
          <w:i/>
          <w:sz w:val="20"/>
          <w:szCs w:val="20"/>
        </w:rPr>
        <w:t>Institut</w:t>
      </w:r>
      <w:proofErr w:type="spellEnd"/>
      <w:r>
        <w:rPr>
          <w:rFonts w:ascii="Arial" w:hAnsi="Arial" w:cs="Arial"/>
          <w:i/>
          <w:sz w:val="20"/>
          <w:szCs w:val="20"/>
        </w:rPr>
        <w:t>, Copenhagen, Denmark</w:t>
      </w:r>
    </w:p>
    <w:p w:rsidR="0040449D" w:rsidRPr="00CC27BC" w:rsidRDefault="0040449D" w:rsidP="0040449D">
      <w:pPr>
        <w:autoSpaceDE w:val="0"/>
        <w:autoSpaceDN w:val="0"/>
        <w:adjustRightInd w:val="0"/>
        <w:ind w:left="113" w:right="-23"/>
        <w:rPr>
          <w:rFonts w:ascii="Arial" w:hAnsi="Arial" w:cs="Arial"/>
          <w:sz w:val="20"/>
          <w:szCs w:val="20"/>
          <w:lang w:val="en-GB" w:eastAsia="en-GB"/>
        </w:rPr>
      </w:pPr>
      <w:r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7</w:t>
      </w:r>
      <w:r w:rsidRPr="00A90C8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University of Bath, Bath, UK</w:t>
      </w:r>
    </w:p>
    <w:p w:rsidR="0040449D" w:rsidRPr="00CC27BC" w:rsidRDefault="0040449D" w:rsidP="0040449D">
      <w:pPr>
        <w:autoSpaceDE w:val="0"/>
        <w:autoSpaceDN w:val="0"/>
        <w:adjustRightInd w:val="0"/>
        <w:ind w:left="113" w:right="-23"/>
        <w:rPr>
          <w:rFonts w:ascii="Arial" w:hAnsi="Arial" w:cs="Arial"/>
          <w:sz w:val="20"/>
          <w:szCs w:val="20"/>
          <w:lang w:val="en-GB" w:eastAsia="en-GB"/>
        </w:rPr>
      </w:pPr>
      <w:r w:rsidRPr="00A20585">
        <w:rPr>
          <w:rFonts w:ascii="Arial" w:hAnsi="Arial" w:cs="Arial"/>
          <w:b/>
          <w:bCs/>
          <w:i/>
          <w:position w:val="9"/>
          <w:sz w:val="18"/>
          <w:szCs w:val="18"/>
          <w:lang w:val="en-GB" w:eastAsia="en-GB"/>
        </w:rPr>
        <w:t>8</w:t>
      </w:r>
      <w:r w:rsidRPr="00A90C8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University of Reading, Reading, UK</w:t>
      </w:r>
    </w:p>
    <w:p w:rsidR="00DA272C" w:rsidRDefault="00DA272C" w:rsidP="00583379">
      <w:pPr>
        <w:autoSpaceDE w:val="0"/>
        <w:autoSpaceDN w:val="0"/>
        <w:adjustRightInd w:val="0"/>
        <w:ind w:right="-20"/>
        <w:rPr>
          <w:rFonts w:ascii="Arial" w:hAnsi="Arial" w:cs="Arial"/>
          <w:lang w:val="en-GB" w:eastAsia="en-GB"/>
        </w:rPr>
      </w:pPr>
    </w:p>
    <w:p w:rsidR="00C33688" w:rsidRPr="0080252A" w:rsidRDefault="00C33688" w:rsidP="00583379">
      <w:pPr>
        <w:spacing w:after="120"/>
        <w:ind w:left="113" w:right="-23"/>
        <w:jc w:val="both"/>
        <w:rPr>
          <w:rFonts w:ascii="Arial" w:hAnsi="Arial" w:cs="Arial"/>
          <w:b/>
          <w:i/>
        </w:rPr>
      </w:pPr>
      <w:r w:rsidRPr="0080252A">
        <w:rPr>
          <w:rFonts w:ascii="Arial" w:hAnsi="Arial" w:cs="Arial"/>
        </w:rPr>
        <w:t>Day-to-day variations in surface air temperature</w:t>
      </w:r>
      <w:r>
        <w:rPr>
          <w:rFonts w:ascii="Arial" w:hAnsi="Arial" w:cs="Arial"/>
        </w:rPr>
        <w:t xml:space="preserve"> affect society in many ways and are fundamental information for many climate services; however, daily</w:t>
      </w:r>
      <w:r w:rsidRPr="00802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surface air temperature measurements are not available everywhere. A global</w:t>
      </w:r>
      <w:r w:rsidRPr="0080252A">
        <w:rPr>
          <w:rFonts w:ascii="Arial" w:hAnsi="Arial" w:cs="Arial"/>
        </w:rPr>
        <w:t xml:space="preserve"> daily analysis cannot be achieved with measurements made </w:t>
      </w:r>
      <w:r w:rsidRPr="0080252A">
        <w:rPr>
          <w:rFonts w:ascii="Arial" w:hAnsi="Arial" w:cs="Arial"/>
          <w:i/>
        </w:rPr>
        <w:t>in situ</w:t>
      </w:r>
      <w:r>
        <w:rPr>
          <w:rFonts w:ascii="Arial" w:hAnsi="Arial" w:cs="Arial"/>
        </w:rPr>
        <w:t xml:space="preserve"> alone, so</w:t>
      </w:r>
      <w:r w:rsidRPr="0080252A">
        <w:rPr>
          <w:rFonts w:ascii="Arial" w:hAnsi="Arial" w:cs="Arial"/>
        </w:rPr>
        <w:t xml:space="preserve"> incorporation of s</w:t>
      </w:r>
      <w:r>
        <w:rPr>
          <w:rFonts w:ascii="Arial" w:hAnsi="Arial" w:cs="Arial"/>
        </w:rPr>
        <w:t>atellite retrievals is needed</w:t>
      </w:r>
      <w:r w:rsidRPr="008025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To achieve this, we must develop</w:t>
      </w:r>
      <w:r w:rsidRPr="0080252A">
        <w:rPr>
          <w:rFonts w:ascii="Arial" w:hAnsi="Arial" w:cs="Arial"/>
        </w:rPr>
        <w:t xml:space="preserve"> an </w:t>
      </w:r>
      <w:r>
        <w:rPr>
          <w:rFonts w:ascii="Arial" w:hAnsi="Arial" w:cs="Arial"/>
        </w:rPr>
        <w:t xml:space="preserve">understanding </w:t>
      </w:r>
      <w:r w:rsidRPr="0080252A">
        <w:rPr>
          <w:rFonts w:ascii="Arial" w:hAnsi="Arial" w:cs="Arial"/>
        </w:rPr>
        <w:t>of the relationships betwe</w:t>
      </w:r>
      <w:r w:rsidR="00221BC8">
        <w:rPr>
          <w:rFonts w:ascii="Arial" w:hAnsi="Arial" w:cs="Arial"/>
        </w:rPr>
        <w:t>en traditional</w:t>
      </w:r>
      <w:r w:rsidRPr="0080252A">
        <w:rPr>
          <w:rFonts w:ascii="Arial" w:hAnsi="Arial" w:cs="Arial"/>
        </w:rPr>
        <w:t xml:space="preserve"> surface air temperature measurements and retrievals of surface skin temperature from satellite measurements, i.e. Land Surf</w:t>
      </w:r>
      <w:r>
        <w:rPr>
          <w:rFonts w:ascii="Arial" w:hAnsi="Arial" w:cs="Arial"/>
        </w:rPr>
        <w:t>ace Temperature, Ice Surface Temperature, Sea Surface Temperature</w:t>
      </w:r>
      <w:r w:rsidRPr="0080252A">
        <w:rPr>
          <w:rFonts w:ascii="Arial" w:hAnsi="Arial" w:cs="Arial"/>
        </w:rPr>
        <w:t xml:space="preserve"> and Lake Surface Water Temperature</w:t>
      </w:r>
      <w:r>
        <w:rPr>
          <w:rFonts w:ascii="Arial" w:hAnsi="Arial" w:cs="Arial"/>
        </w:rPr>
        <w:t>.</w:t>
      </w:r>
    </w:p>
    <w:p w:rsidR="00C33688" w:rsidRPr="0080252A" w:rsidRDefault="00C33688" w:rsidP="00583379">
      <w:pPr>
        <w:ind w:left="113" w:right="-23"/>
        <w:jc w:val="both"/>
        <w:rPr>
          <w:rFonts w:ascii="Arial" w:hAnsi="Arial" w:cs="Arial"/>
        </w:rPr>
      </w:pPr>
      <w:r w:rsidRPr="0080252A">
        <w:rPr>
          <w:rFonts w:ascii="Arial" w:hAnsi="Arial" w:cs="Arial"/>
        </w:rPr>
        <w:t xml:space="preserve">Here we </w:t>
      </w:r>
      <w:r>
        <w:rPr>
          <w:rFonts w:ascii="Arial" w:hAnsi="Arial" w:cs="Arial"/>
        </w:rPr>
        <w:t xml:space="preserve">reflect on our experience so far within the Horizon 2020 project EUSTACE of using satellite skin temperature retrievals to help us to </w:t>
      </w:r>
      <w:r w:rsidRPr="0080252A">
        <w:rPr>
          <w:rFonts w:ascii="Arial" w:hAnsi="Arial" w:cs="Arial"/>
        </w:rPr>
        <w:t>produce a fully-global daily analysis (or ensemble of analyses) of surface air temperature on the centennial scale, integrating different ground-based and satellite-borne data types</w:t>
      </w:r>
      <w:r>
        <w:rPr>
          <w:rFonts w:ascii="Arial" w:hAnsi="Arial" w:cs="Arial"/>
        </w:rPr>
        <w:t xml:space="preserve"> and developing new </w:t>
      </w:r>
      <w:r w:rsidRPr="0080252A">
        <w:rPr>
          <w:rFonts w:ascii="Arial" w:hAnsi="Arial" w:cs="Arial"/>
        </w:rPr>
        <w:t>statistical models of how surface air temperature varies in a connected way from place to place.</w:t>
      </w:r>
    </w:p>
    <w:p w:rsidR="00C33688" w:rsidRPr="0080252A" w:rsidRDefault="00C33688" w:rsidP="00583379">
      <w:pPr>
        <w:ind w:left="113" w:right="-23"/>
        <w:jc w:val="both"/>
        <w:rPr>
          <w:rFonts w:ascii="Arial" w:hAnsi="Arial" w:cs="Arial"/>
        </w:rPr>
      </w:pPr>
    </w:p>
    <w:p w:rsidR="00C33688" w:rsidRPr="0080252A" w:rsidRDefault="00C33688" w:rsidP="00583379">
      <w:pPr>
        <w:ind w:left="113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>Our experience also allows us to consider requirements for various aspects of the surface temperature observing system, e.g.</w:t>
      </w:r>
      <w:r w:rsidRPr="0080252A">
        <w:rPr>
          <w:rFonts w:ascii="Arial" w:hAnsi="Arial" w:cs="Arial"/>
        </w:rPr>
        <w:t xml:space="preserve">: </w:t>
      </w:r>
    </w:p>
    <w:p w:rsidR="00C33688" w:rsidRPr="0080252A" w:rsidRDefault="00C33688" w:rsidP="00583379">
      <w:pPr>
        <w:numPr>
          <w:ilvl w:val="0"/>
          <w:numId w:val="4"/>
        </w:numPr>
        <w:ind w:left="470" w:right="-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The information needed to provide</w:t>
      </w:r>
      <w:r w:rsidRPr="0080252A">
        <w:rPr>
          <w:rFonts w:ascii="Arial" w:hAnsi="Arial" w:cs="Arial"/>
        </w:rPr>
        <w:t xml:space="preserve"> consistent, multi-component estimates of uncerta</w:t>
      </w:r>
      <w:r>
        <w:rPr>
          <w:rFonts w:ascii="Arial" w:hAnsi="Arial" w:cs="Arial"/>
        </w:rPr>
        <w:t xml:space="preserve">inty in </w:t>
      </w:r>
      <w:r w:rsidRPr="0080252A">
        <w:rPr>
          <w:rFonts w:ascii="Arial" w:hAnsi="Arial" w:cs="Arial"/>
        </w:rPr>
        <w:t>surface skin temperature</w:t>
      </w:r>
      <w:r>
        <w:rPr>
          <w:rFonts w:ascii="Arial" w:hAnsi="Arial" w:cs="Arial"/>
        </w:rPr>
        <w:t xml:space="preserve"> retrievals from satellites</w:t>
      </w:r>
      <w:r w:rsidRPr="0080252A">
        <w:rPr>
          <w:rFonts w:ascii="Arial" w:hAnsi="Arial" w:cs="Arial"/>
        </w:rPr>
        <w:t xml:space="preserve">; </w:t>
      </w:r>
    </w:p>
    <w:p w:rsidR="00C33688" w:rsidRDefault="00C33688" w:rsidP="00583379">
      <w:pPr>
        <w:numPr>
          <w:ilvl w:val="0"/>
          <w:numId w:val="4"/>
        </w:numPr>
        <w:ind w:left="470" w:right="-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The impact of</w:t>
      </w:r>
      <w:r w:rsidRPr="0080252A">
        <w:rPr>
          <w:rFonts w:ascii="Arial" w:hAnsi="Arial" w:cs="Arial"/>
        </w:rPr>
        <w:t xml:space="preserve"> </w:t>
      </w:r>
      <w:proofErr w:type="spellStart"/>
      <w:r w:rsidRPr="0080252A">
        <w:rPr>
          <w:rFonts w:ascii="Arial" w:hAnsi="Arial" w:cs="Arial"/>
        </w:rPr>
        <w:t>inhomogeneities</w:t>
      </w:r>
      <w:proofErr w:type="spellEnd"/>
      <w:r w:rsidRPr="0080252A">
        <w:rPr>
          <w:rFonts w:ascii="Arial" w:hAnsi="Arial" w:cs="Arial"/>
        </w:rPr>
        <w:t xml:space="preserve"> in daily surface air temperature measurement series</w:t>
      </w:r>
      <w:r>
        <w:rPr>
          <w:rFonts w:ascii="Arial" w:hAnsi="Arial" w:cs="Arial"/>
        </w:rPr>
        <w:t xml:space="preserve"> from weather</w:t>
      </w:r>
      <w:r w:rsidRPr="0080252A">
        <w:rPr>
          <w:rFonts w:ascii="Arial" w:hAnsi="Arial" w:cs="Arial"/>
        </w:rPr>
        <w:t xml:space="preserve"> stations; </w:t>
      </w:r>
    </w:p>
    <w:p w:rsidR="00C33688" w:rsidRPr="0080252A" w:rsidRDefault="00C33688" w:rsidP="00583379">
      <w:pPr>
        <w:numPr>
          <w:ilvl w:val="0"/>
          <w:numId w:val="4"/>
        </w:numPr>
        <w:ind w:left="470" w:right="-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The information needed to develop sufficient understanding of the relationship between skin and air temperature to allow us to combine information from these different observing system components;</w:t>
      </w:r>
    </w:p>
    <w:p w:rsidR="00C33688" w:rsidRDefault="00C33688" w:rsidP="00583379">
      <w:pPr>
        <w:numPr>
          <w:ilvl w:val="0"/>
          <w:numId w:val="4"/>
        </w:numPr>
        <w:ind w:left="470" w:right="-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What we need to evaluate our results</w:t>
      </w:r>
      <w:r w:rsidRPr="0080252A">
        <w:rPr>
          <w:rFonts w:ascii="Arial" w:hAnsi="Arial" w:cs="Arial"/>
        </w:rPr>
        <w:t xml:space="preserve">; </w:t>
      </w:r>
    </w:p>
    <w:p w:rsidR="00CC27BC" w:rsidRPr="00C16B99" w:rsidRDefault="00C33688" w:rsidP="00C16B99">
      <w:pPr>
        <w:numPr>
          <w:ilvl w:val="0"/>
          <w:numId w:val="4"/>
        </w:numPr>
        <w:ind w:left="470" w:right="-2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needed in order to enable the use of </w:t>
      </w:r>
      <w:r w:rsidRPr="0080252A">
        <w:rPr>
          <w:rFonts w:ascii="Arial" w:hAnsi="Arial" w:cs="Arial"/>
        </w:rPr>
        <w:t>new statistical techniques to provide information on higher spatial and temporal scales than currently available,</w:t>
      </w:r>
      <w:r>
        <w:rPr>
          <w:rFonts w:ascii="Arial" w:hAnsi="Arial" w:cs="Arial"/>
        </w:rPr>
        <w:t xml:space="preserve"> making optimum use of</w:t>
      </w:r>
      <w:r w:rsidRPr="0080252A">
        <w:rPr>
          <w:rFonts w:ascii="Arial" w:hAnsi="Arial" w:cs="Arial"/>
        </w:rPr>
        <w:t xml:space="preserve"> information in data-rich eras.</w:t>
      </w:r>
    </w:p>
    <w:sectPr w:rsidR="00CC27BC" w:rsidRPr="00C16B99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F1" w:rsidRDefault="00A256F1">
      <w:r>
        <w:separator/>
      </w:r>
    </w:p>
  </w:endnote>
  <w:endnote w:type="continuationSeparator" w:id="0">
    <w:p w:rsidR="00A256F1" w:rsidRDefault="00A25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F1" w:rsidRDefault="00A256F1">
      <w:r>
        <w:separator/>
      </w:r>
    </w:p>
  </w:footnote>
  <w:footnote w:type="continuationSeparator" w:id="0">
    <w:p w:rsidR="00A256F1" w:rsidRDefault="00A25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47A1B"/>
    <w:multiLevelType w:val="hybridMultilevel"/>
    <w:tmpl w:val="5DE807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A4AA1"/>
    <w:rsid w:val="000B0066"/>
    <w:rsid w:val="000B39B6"/>
    <w:rsid w:val="000E365D"/>
    <w:rsid w:val="00122CCB"/>
    <w:rsid w:val="0018714D"/>
    <w:rsid w:val="001B6543"/>
    <w:rsid w:val="001D28A5"/>
    <w:rsid w:val="001E1672"/>
    <w:rsid w:val="001F09A0"/>
    <w:rsid w:val="00221BC8"/>
    <w:rsid w:val="0022338E"/>
    <w:rsid w:val="00231594"/>
    <w:rsid w:val="00245941"/>
    <w:rsid w:val="00263773"/>
    <w:rsid w:val="00271E87"/>
    <w:rsid w:val="00287C0A"/>
    <w:rsid w:val="002C54CC"/>
    <w:rsid w:val="002E3759"/>
    <w:rsid w:val="00300784"/>
    <w:rsid w:val="00310E7B"/>
    <w:rsid w:val="00337386"/>
    <w:rsid w:val="00337D90"/>
    <w:rsid w:val="00342DBA"/>
    <w:rsid w:val="003475AA"/>
    <w:rsid w:val="00352F1C"/>
    <w:rsid w:val="00353874"/>
    <w:rsid w:val="003A0519"/>
    <w:rsid w:val="003A4E4C"/>
    <w:rsid w:val="003C5000"/>
    <w:rsid w:val="0040449D"/>
    <w:rsid w:val="00406A44"/>
    <w:rsid w:val="00407834"/>
    <w:rsid w:val="004079FC"/>
    <w:rsid w:val="00415E85"/>
    <w:rsid w:val="0042057A"/>
    <w:rsid w:val="00433E6E"/>
    <w:rsid w:val="004511FB"/>
    <w:rsid w:val="0048286A"/>
    <w:rsid w:val="0048747B"/>
    <w:rsid w:val="004B3DAE"/>
    <w:rsid w:val="004B465F"/>
    <w:rsid w:val="004F3679"/>
    <w:rsid w:val="00503358"/>
    <w:rsid w:val="005164CC"/>
    <w:rsid w:val="00541C1D"/>
    <w:rsid w:val="005449B1"/>
    <w:rsid w:val="00560170"/>
    <w:rsid w:val="005606B1"/>
    <w:rsid w:val="00583379"/>
    <w:rsid w:val="005972DF"/>
    <w:rsid w:val="005B56C1"/>
    <w:rsid w:val="005B5D41"/>
    <w:rsid w:val="005C0CC5"/>
    <w:rsid w:val="005D4FD9"/>
    <w:rsid w:val="005E29CE"/>
    <w:rsid w:val="005E4975"/>
    <w:rsid w:val="00603015"/>
    <w:rsid w:val="00611497"/>
    <w:rsid w:val="00617E86"/>
    <w:rsid w:val="0062267F"/>
    <w:rsid w:val="00643C1C"/>
    <w:rsid w:val="006540EA"/>
    <w:rsid w:val="006654E3"/>
    <w:rsid w:val="00672B03"/>
    <w:rsid w:val="006A7087"/>
    <w:rsid w:val="006B2F08"/>
    <w:rsid w:val="006C5A63"/>
    <w:rsid w:val="006C7942"/>
    <w:rsid w:val="007428F5"/>
    <w:rsid w:val="00751088"/>
    <w:rsid w:val="00761999"/>
    <w:rsid w:val="007636F4"/>
    <w:rsid w:val="007A39C7"/>
    <w:rsid w:val="007B3E6F"/>
    <w:rsid w:val="007B7A48"/>
    <w:rsid w:val="007C13FF"/>
    <w:rsid w:val="007D1E90"/>
    <w:rsid w:val="007F509E"/>
    <w:rsid w:val="00863972"/>
    <w:rsid w:val="008917CC"/>
    <w:rsid w:val="008A0FEA"/>
    <w:rsid w:val="008B3738"/>
    <w:rsid w:val="008D3B14"/>
    <w:rsid w:val="008E22C4"/>
    <w:rsid w:val="009175DF"/>
    <w:rsid w:val="00923BB5"/>
    <w:rsid w:val="0092720B"/>
    <w:rsid w:val="00930997"/>
    <w:rsid w:val="009418AD"/>
    <w:rsid w:val="00945F4A"/>
    <w:rsid w:val="00946EB7"/>
    <w:rsid w:val="00951479"/>
    <w:rsid w:val="009852E5"/>
    <w:rsid w:val="00995A74"/>
    <w:rsid w:val="009B3721"/>
    <w:rsid w:val="009B4C9A"/>
    <w:rsid w:val="009C7BE4"/>
    <w:rsid w:val="00A01D19"/>
    <w:rsid w:val="00A058D5"/>
    <w:rsid w:val="00A20585"/>
    <w:rsid w:val="00A256F1"/>
    <w:rsid w:val="00A52E1A"/>
    <w:rsid w:val="00A640ED"/>
    <w:rsid w:val="00A865A7"/>
    <w:rsid w:val="00A90C8E"/>
    <w:rsid w:val="00AF7255"/>
    <w:rsid w:val="00B07B36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16B99"/>
    <w:rsid w:val="00C33688"/>
    <w:rsid w:val="00C73C45"/>
    <w:rsid w:val="00C742F6"/>
    <w:rsid w:val="00C84FB3"/>
    <w:rsid w:val="00CA07E4"/>
    <w:rsid w:val="00CA7ACB"/>
    <w:rsid w:val="00CC27BC"/>
    <w:rsid w:val="00CC6B4F"/>
    <w:rsid w:val="00CD295A"/>
    <w:rsid w:val="00D3058B"/>
    <w:rsid w:val="00D4102D"/>
    <w:rsid w:val="00D50E6C"/>
    <w:rsid w:val="00D54019"/>
    <w:rsid w:val="00D60DA4"/>
    <w:rsid w:val="00D643DF"/>
    <w:rsid w:val="00D7537E"/>
    <w:rsid w:val="00D84AFA"/>
    <w:rsid w:val="00D86510"/>
    <w:rsid w:val="00D91B77"/>
    <w:rsid w:val="00DA272C"/>
    <w:rsid w:val="00DB554A"/>
    <w:rsid w:val="00DC5CC1"/>
    <w:rsid w:val="00E31672"/>
    <w:rsid w:val="00E32BDD"/>
    <w:rsid w:val="00E36F1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378E5"/>
    <w:rsid w:val="00F6129B"/>
    <w:rsid w:val="00F6788D"/>
    <w:rsid w:val="00F715E4"/>
    <w:rsid w:val="00F80396"/>
    <w:rsid w:val="00F824BB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2009-10-09T07:35:00Z</cp:lastPrinted>
  <dcterms:created xsi:type="dcterms:W3CDTF">2015-12-16T09:05:00Z</dcterms:created>
  <dcterms:modified xsi:type="dcterms:W3CDTF">2015-12-16T09:05:00Z</dcterms:modified>
</cp:coreProperties>
</file>